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8A" w:rsidRDefault="000A788A" w:rsidP="000A788A">
      <w:pPr>
        <w:jc w:val="center"/>
        <w:rPr>
          <w:b/>
          <w:i/>
          <w:caps/>
        </w:rPr>
      </w:pPr>
    </w:p>
    <w:p w:rsidR="000A788A" w:rsidRDefault="000A788A" w:rsidP="000A788A">
      <w:pPr>
        <w:ind w:firstLine="708"/>
        <w:jc w:val="center"/>
        <w:rPr>
          <w:b/>
        </w:rPr>
      </w:pPr>
      <w:r w:rsidRPr="00BE23BE">
        <w:rPr>
          <w:b/>
        </w:rPr>
        <w:t>ОСНОВЫ ЛОГИКИ</w:t>
      </w:r>
    </w:p>
    <w:tbl>
      <w:tblPr>
        <w:tblpPr w:leftFromText="180" w:rightFromText="180" w:vertAnchor="page" w:horzAnchor="margin" w:tblpXSpec="center" w:tblpY="131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496"/>
        <w:gridCol w:w="321"/>
        <w:gridCol w:w="387"/>
        <w:gridCol w:w="4356"/>
      </w:tblGrid>
      <w:tr w:rsidR="000A788A" w:rsidTr="00D9121F">
        <w:trPr>
          <w:trHeight w:val="276"/>
        </w:trPr>
        <w:tc>
          <w:tcPr>
            <w:tcW w:w="2268" w:type="dxa"/>
            <w:vAlign w:val="center"/>
          </w:tcPr>
          <w:p w:rsidR="000A788A" w:rsidRPr="00BE23BE" w:rsidRDefault="000A788A" w:rsidP="00D9121F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BE23BE">
              <w:rPr>
                <w:i/>
                <w:sz w:val="32"/>
                <w:szCs w:val="32"/>
                <w:u w:val="single"/>
              </w:rPr>
              <w:t>Логика</w:t>
            </w:r>
          </w:p>
        </w:tc>
        <w:tc>
          <w:tcPr>
            <w:tcW w:w="7560" w:type="dxa"/>
            <w:gridSpan w:val="4"/>
            <w:vAlign w:val="center"/>
          </w:tcPr>
          <w:p w:rsidR="000A788A" w:rsidRPr="00BE23BE" w:rsidRDefault="000A788A" w:rsidP="00D9121F">
            <w:pPr>
              <w:jc w:val="center"/>
              <w:rPr>
                <w:bCs/>
                <w:sz w:val="28"/>
                <w:szCs w:val="28"/>
              </w:rPr>
            </w:pPr>
            <w:r w:rsidRPr="00BE23BE">
              <w:rPr>
                <w:bCs/>
                <w:sz w:val="28"/>
                <w:szCs w:val="28"/>
              </w:rPr>
              <w:t>это наука,  изучающая законы и формы мышления, учение о способах рассуждений и доказательств.</w:t>
            </w:r>
          </w:p>
        </w:tc>
      </w:tr>
      <w:tr w:rsidR="000A788A" w:rsidTr="00D9121F">
        <w:trPr>
          <w:trHeight w:val="276"/>
        </w:trPr>
        <w:tc>
          <w:tcPr>
            <w:tcW w:w="2268" w:type="dxa"/>
            <w:vAlign w:val="center"/>
          </w:tcPr>
          <w:p w:rsidR="000A788A" w:rsidRPr="00BE23BE" w:rsidRDefault="000A788A" w:rsidP="00D9121F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BE23BE">
              <w:rPr>
                <w:i/>
                <w:sz w:val="32"/>
                <w:szCs w:val="32"/>
                <w:u w:val="single"/>
              </w:rPr>
              <w:t>Основатель логики</w:t>
            </w:r>
          </w:p>
        </w:tc>
        <w:tc>
          <w:tcPr>
            <w:tcW w:w="7560" w:type="dxa"/>
            <w:gridSpan w:val="4"/>
            <w:vAlign w:val="center"/>
          </w:tcPr>
          <w:p w:rsidR="000A788A" w:rsidRDefault="000A788A" w:rsidP="00D9121F">
            <w:pPr>
              <w:jc w:val="center"/>
            </w:pPr>
            <w:r w:rsidRPr="00BE23BE">
              <w:rPr>
                <w:b/>
              </w:rPr>
              <w:t>Аристотель</w:t>
            </w:r>
            <w:r>
              <w:t xml:space="preserve"> - первый</w:t>
            </w:r>
            <w:r w:rsidRPr="00FC71DB">
              <w:t xml:space="preserve"> систематизировал формы и правила мышления, исследовал категории «понятие» и «суждение», подробно разработал теорию умозаключений и доказательств, описал ряд логических оп</w:t>
            </w:r>
            <w:r w:rsidRPr="00FC71DB">
              <w:t>е</w:t>
            </w:r>
            <w:r w:rsidRPr="00FC71DB">
              <w:t>раций, сформулировал основные законы мышления.</w:t>
            </w:r>
          </w:p>
        </w:tc>
      </w:tr>
      <w:tr w:rsidR="000A788A" w:rsidTr="00D9121F">
        <w:trPr>
          <w:trHeight w:val="375"/>
        </w:trPr>
        <w:tc>
          <w:tcPr>
            <w:tcW w:w="2268" w:type="dxa"/>
            <w:vMerge w:val="restart"/>
            <w:vAlign w:val="center"/>
          </w:tcPr>
          <w:p w:rsidR="000A788A" w:rsidRPr="00BE23BE" w:rsidRDefault="000A788A" w:rsidP="00D9121F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BE23BE">
              <w:rPr>
                <w:i/>
                <w:sz w:val="32"/>
                <w:szCs w:val="32"/>
                <w:u w:val="single"/>
              </w:rPr>
              <w:lastRenderedPageBreak/>
              <w:t>Логика</w:t>
            </w:r>
          </w:p>
        </w:tc>
        <w:tc>
          <w:tcPr>
            <w:tcW w:w="2496" w:type="dxa"/>
            <w:vAlign w:val="center"/>
          </w:tcPr>
          <w:p w:rsidR="000A788A" w:rsidRPr="00BE23BE" w:rsidRDefault="000A788A" w:rsidP="00D9121F">
            <w:pPr>
              <w:jc w:val="center"/>
              <w:rPr>
                <w:i/>
              </w:rPr>
            </w:pPr>
            <w:r w:rsidRPr="00BE23BE">
              <w:rPr>
                <w:bCs/>
                <w:i/>
              </w:rPr>
              <w:t>Формальная логика</w:t>
            </w:r>
          </w:p>
        </w:tc>
        <w:tc>
          <w:tcPr>
            <w:tcW w:w="5064" w:type="dxa"/>
            <w:gridSpan w:val="3"/>
            <w:vAlign w:val="center"/>
          </w:tcPr>
          <w:p w:rsidR="000A788A" w:rsidRDefault="000A788A" w:rsidP="00D9121F">
            <w:pPr>
              <w:jc w:val="center"/>
            </w:pPr>
            <w:r>
              <w:t>Н</w:t>
            </w:r>
            <w:r w:rsidRPr="00FC71DB">
              <w:t xml:space="preserve">аука о законах и формах мышления. </w:t>
            </w:r>
            <w:proofErr w:type="gramStart"/>
            <w:r w:rsidRPr="00FC71DB">
              <w:t>Связана</w:t>
            </w:r>
            <w:proofErr w:type="gramEnd"/>
            <w:r w:rsidRPr="00FC71DB">
              <w:t xml:space="preserve"> с анализом обычных содержательных умоза</w:t>
            </w:r>
            <w:r w:rsidRPr="00FC71DB">
              <w:t>к</w:t>
            </w:r>
            <w:r w:rsidRPr="00FC71DB">
              <w:t>лючений, выражаемых разговорным языком.</w:t>
            </w:r>
          </w:p>
        </w:tc>
      </w:tr>
      <w:tr w:rsidR="000A788A" w:rsidTr="00D9121F">
        <w:trPr>
          <w:trHeight w:val="356"/>
        </w:trPr>
        <w:tc>
          <w:tcPr>
            <w:tcW w:w="2268" w:type="dxa"/>
            <w:vMerge/>
            <w:vAlign w:val="center"/>
          </w:tcPr>
          <w:p w:rsidR="000A788A" w:rsidRDefault="000A788A" w:rsidP="00D9121F">
            <w:pPr>
              <w:jc w:val="center"/>
            </w:pPr>
          </w:p>
        </w:tc>
        <w:tc>
          <w:tcPr>
            <w:tcW w:w="2496" w:type="dxa"/>
            <w:vAlign w:val="center"/>
          </w:tcPr>
          <w:p w:rsidR="000A788A" w:rsidRPr="00BE23BE" w:rsidRDefault="000A788A" w:rsidP="00D9121F">
            <w:pPr>
              <w:jc w:val="center"/>
              <w:rPr>
                <w:i/>
              </w:rPr>
            </w:pPr>
            <w:r w:rsidRPr="00BE23BE">
              <w:rPr>
                <w:bCs/>
                <w:i/>
              </w:rPr>
              <w:t>Математическая л</w:t>
            </w:r>
            <w:r w:rsidRPr="00BE23BE">
              <w:rPr>
                <w:bCs/>
                <w:i/>
              </w:rPr>
              <w:t>о</w:t>
            </w:r>
            <w:r w:rsidRPr="00BE23BE">
              <w:rPr>
                <w:bCs/>
                <w:i/>
              </w:rPr>
              <w:t>гика</w:t>
            </w:r>
          </w:p>
        </w:tc>
        <w:tc>
          <w:tcPr>
            <w:tcW w:w="5064" w:type="dxa"/>
            <w:gridSpan w:val="3"/>
            <w:vAlign w:val="center"/>
          </w:tcPr>
          <w:p w:rsidR="000A788A" w:rsidRDefault="000A788A" w:rsidP="00D9121F">
            <w:pPr>
              <w:jc w:val="center"/>
            </w:pPr>
            <w:r>
              <w:t>И</w:t>
            </w:r>
            <w:r w:rsidRPr="00FC71DB">
              <w:t>зучает логические связи и отношения, леж</w:t>
            </w:r>
            <w:r w:rsidRPr="00FC71DB">
              <w:t>а</w:t>
            </w:r>
            <w:r w:rsidRPr="00FC71DB">
              <w:t>щие в основе дедуктивного (логического) в</w:t>
            </w:r>
            <w:r w:rsidRPr="00FC71DB">
              <w:t>ы</w:t>
            </w:r>
            <w:r w:rsidRPr="00FC71DB">
              <w:t>вода. Она изучает только умозаключения со строго  определенными объектами и суждениями, для которых можно однозначно р</w:t>
            </w:r>
            <w:r w:rsidRPr="00FC71DB">
              <w:t>е</w:t>
            </w:r>
            <w:r w:rsidRPr="00FC71DB">
              <w:t>шить, истинны они или ложны.</w:t>
            </w:r>
          </w:p>
        </w:tc>
      </w:tr>
      <w:tr w:rsidR="000A788A" w:rsidTr="00D9121F">
        <w:trPr>
          <w:trHeight w:val="276"/>
        </w:trPr>
        <w:tc>
          <w:tcPr>
            <w:tcW w:w="9828" w:type="dxa"/>
            <w:gridSpan w:val="5"/>
            <w:vAlign w:val="center"/>
          </w:tcPr>
          <w:p w:rsidR="000A788A" w:rsidRPr="00BE23BE" w:rsidRDefault="000A788A" w:rsidP="00D9121F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BE23BE">
              <w:rPr>
                <w:i/>
                <w:sz w:val="32"/>
                <w:szCs w:val="32"/>
                <w:u w:val="single"/>
              </w:rPr>
              <w:t>Понятия</w:t>
            </w:r>
          </w:p>
        </w:tc>
      </w:tr>
      <w:tr w:rsidR="000A788A" w:rsidTr="00D9121F">
        <w:trPr>
          <w:trHeight w:val="276"/>
        </w:trPr>
        <w:tc>
          <w:tcPr>
            <w:tcW w:w="5472" w:type="dxa"/>
            <w:gridSpan w:val="4"/>
            <w:vAlign w:val="center"/>
          </w:tcPr>
          <w:p w:rsidR="000A788A" w:rsidRPr="00FC71DB" w:rsidRDefault="000A788A" w:rsidP="00D9121F">
            <w:pPr>
              <w:jc w:val="center"/>
            </w:pPr>
            <w:r w:rsidRPr="00BE23BE">
              <w:rPr>
                <w:bCs/>
                <w:i/>
              </w:rPr>
              <w:t>Содержание понятия</w:t>
            </w:r>
            <w:r w:rsidRPr="00BE23BE">
              <w:rPr>
                <w:bCs/>
              </w:rPr>
              <w:t xml:space="preserve"> – совокупность существе</w:t>
            </w:r>
            <w:r w:rsidRPr="00BE23BE">
              <w:rPr>
                <w:bCs/>
              </w:rPr>
              <w:t>н</w:t>
            </w:r>
            <w:r w:rsidRPr="00BE23BE">
              <w:rPr>
                <w:bCs/>
              </w:rPr>
              <w:t>ных признаков, отраженных в этом понятии</w:t>
            </w:r>
            <w:r w:rsidRPr="00FC71DB">
              <w:t>.</w:t>
            </w:r>
          </w:p>
        </w:tc>
        <w:tc>
          <w:tcPr>
            <w:tcW w:w="4356" w:type="dxa"/>
            <w:vAlign w:val="center"/>
          </w:tcPr>
          <w:p w:rsidR="000A788A" w:rsidRPr="00BE23BE" w:rsidRDefault="000A788A" w:rsidP="00D9121F">
            <w:pPr>
              <w:jc w:val="center"/>
              <w:rPr>
                <w:bCs/>
              </w:rPr>
            </w:pPr>
            <w:r w:rsidRPr="00BE23BE">
              <w:rPr>
                <w:bCs/>
                <w:i/>
              </w:rPr>
              <w:t>Объем понятия</w:t>
            </w:r>
            <w:r w:rsidRPr="00BE23BE">
              <w:rPr>
                <w:bCs/>
              </w:rPr>
              <w:t xml:space="preserve"> – множество предм</w:t>
            </w:r>
            <w:r w:rsidRPr="00BE23BE">
              <w:rPr>
                <w:bCs/>
              </w:rPr>
              <w:t>е</w:t>
            </w:r>
            <w:r w:rsidRPr="00BE23BE">
              <w:rPr>
                <w:bCs/>
              </w:rPr>
              <w:t>тов, каждому из которых принадлежат признаки, составляющие содержание понятия.</w:t>
            </w:r>
          </w:p>
        </w:tc>
      </w:tr>
      <w:tr w:rsidR="000A788A" w:rsidTr="00D9121F">
        <w:trPr>
          <w:trHeight w:val="276"/>
        </w:trPr>
        <w:tc>
          <w:tcPr>
            <w:tcW w:w="9828" w:type="dxa"/>
            <w:gridSpan w:val="5"/>
            <w:vAlign w:val="center"/>
          </w:tcPr>
          <w:p w:rsidR="000A788A" w:rsidRPr="00BE23BE" w:rsidRDefault="000A788A" w:rsidP="00D9121F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BE23BE">
              <w:rPr>
                <w:bCs/>
                <w:i/>
                <w:sz w:val="32"/>
                <w:szCs w:val="32"/>
                <w:u w:val="single"/>
              </w:rPr>
              <w:t>Суждение</w:t>
            </w:r>
          </w:p>
        </w:tc>
      </w:tr>
      <w:tr w:rsidR="000A788A" w:rsidTr="00D9121F">
        <w:trPr>
          <w:trHeight w:val="276"/>
        </w:trPr>
        <w:tc>
          <w:tcPr>
            <w:tcW w:w="9828" w:type="dxa"/>
            <w:gridSpan w:val="5"/>
            <w:vAlign w:val="center"/>
          </w:tcPr>
          <w:p w:rsidR="000A788A" w:rsidRPr="00BE23BE" w:rsidRDefault="000A788A" w:rsidP="00D9121F">
            <w:pPr>
              <w:jc w:val="center"/>
              <w:rPr>
                <w:b/>
                <w:bCs/>
                <w:i/>
                <w:sz w:val="32"/>
                <w:szCs w:val="32"/>
                <w:u w:val="single"/>
              </w:rPr>
            </w:pPr>
            <w:r w:rsidRPr="00BE23BE">
              <w:rPr>
                <w:bCs/>
              </w:rPr>
              <w:t>Форма мышления, в которой что-либо утверждается или отрицается о предметах, их свойс</w:t>
            </w:r>
            <w:r w:rsidRPr="00BE23BE">
              <w:rPr>
                <w:bCs/>
              </w:rPr>
              <w:t>т</w:t>
            </w:r>
            <w:r w:rsidRPr="00BE23BE">
              <w:rPr>
                <w:bCs/>
              </w:rPr>
              <w:t>вах или отношениях между ними</w:t>
            </w:r>
            <w:r w:rsidRPr="00FC71DB">
              <w:t>.</w:t>
            </w:r>
          </w:p>
        </w:tc>
      </w:tr>
      <w:tr w:rsidR="000A788A" w:rsidTr="00D9121F">
        <w:trPr>
          <w:trHeight w:val="276"/>
        </w:trPr>
        <w:tc>
          <w:tcPr>
            <w:tcW w:w="9828" w:type="dxa"/>
            <w:gridSpan w:val="5"/>
            <w:vAlign w:val="center"/>
          </w:tcPr>
          <w:p w:rsidR="000A788A" w:rsidRPr="00BE23BE" w:rsidRDefault="000A788A" w:rsidP="00D9121F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BE23BE">
              <w:rPr>
                <w:bCs/>
                <w:i/>
                <w:sz w:val="32"/>
                <w:szCs w:val="32"/>
                <w:u w:val="single"/>
              </w:rPr>
              <w:t>Умозаключение</w:t>
            </w:r>
          </w:p>
        </w:tc>
      </w:tr>
      <w:tr w:rsidR="000A788A" w:rsidTr="00D9121F">
        <w:trPr>
          <w:trHeight w:val="276"/>
        </w:trPr>
        <w:tc>
          <w:tcPr>
            <w:tcW w:w="9828" w:type="dxa"/>
            <w:gridSpan w:val="5"/>
            <w:vAlign w:val="center"/>
          </w:tcPr>
          <w:p w:rsidR="000A788A" w:rsidRPr="00BE23BE" w:rsidRDefault="000A788A" w:rsidP="00D9121F">
            <w:pPr>
              <w:jc w:val="center"/>
              <w:rPr>
                <w:bCs/>
              </w:rPr>
            </w:pPr>
            <w:r w:rsidRPr="00BE23BE">
              <w:rPr>
                <w:bCs/>
              </w:rPr>
              <w:t>Форма мышления, посредством которой из одного или нескольких суждений, называемых посылками, мы по определенным правилам вывода получаем суждение-заключение (вывод умозаключения)</w:t>
            </w:r>
          </w:p>
        </w:tc>
      </w:tr>
      <w:tr w:rsidR="000A788A" w:rsidTr="00D9121F">
        <w:trPr>
          <w:trHeight w:val="276"/>
        </w:trPr>
        <w:tc>
          <w:tcPr>
            <w:tcW w:w="9828" w:type="dxa"/>
            <w:gridSpan w:val="5"/>
            <w:vAlign w:val="center"/>
          </w:tcPr>
          <w:p w:rsidR="000A788A" w:rsidRPr="00BE23BE" w:rsidRDefault="000A788A" w:rsidP="00D9121F">
            <w:pPr>
              <w:jc w:val="center"/>
              <w:rPr>
                <w:bCs/>
              </w:rPr>
            </w:pPr>
            <w:r w:rsidRPr="00BE23BE">
              <w:rPr>
                <w:i/>
                <w:sz w:val="32"/>
                <w:szCs w:val="32"/>
                <w:u w:val="single"/>
              </w:rPr>
              <w:t>Высказывания</w:t>
            </w:r>
          </w:p>
        </w:tc>
      </w:tr>
      <w:tr w:rsidR="000A788A" w:rsidTr="00D9121F">
        <w:trPr>
          <w:trHeight w:val="276"/>
        </w:trPr>
        <w:tc>
          <w:tcPr>
            <w:tcW w:w="5085" w:type="dxa"/>
            <w:gridSpan w:val="3"/>
            <w:vAlign w:val="center"/>
          </w:tcPr>
          <w:p w:rsidR="000A788A" w:rsidRPr="00BE23BE" w:rsidRDefault="000A788A" w:rsidP="00D9121F">
            <w:pPr>
              <w:jc w:val="center"/>
              <w:rPr>
                <w:bCs/>
              </w:rPr>
            </w:pPr>
            <w:proofErr w:type="gramStart"/>
            <w:r>
              <w:t>О</w:t>
            </w:r>
            <w:r w:rsidRPr="00FC71DB">
              <w:t>бразованные</w:t>
            </w:r>
            <w:proofErr w:type="gramEnd"/>
            <w:r w:rsidRPr="00FC71DB">
              <w:t xml:space="preserve"> из других высказываний с помощью логических связок, называются </w:t>
            </w:r>
            <w:r w:rsidRPr="00BE23BE">
              <w:rPr>
                <w:b/>
                <w:bCs/>
                <w:i/>
                <w:iCs/>
                <w:u w:val="single"/>
              </w:rPr>
              <w:t>с</w:t>
            </w:r>
            <w:r w:rsidRPr="00BE23BE">
              <w:rPr>
                <w:b/>
                <w:bCs/>
                <w:i/>
                <w:iCs/>
                <w:u w:val="single"/>
              </w:rPr>
              <w:t>о</w:t>
            </w:r>
            <w:r w:rsidRPr="00BE23BE">
              <w:rPr>
                <w:b/>
                <w:bCs/>
                <w:i/>
                <w:iCs/>
                <w:u w:val="single"/>
              </w:rPr>
              <w:t>ставными.</w:t>
            </w:r>
          </w:p>
        </w:tc>
        <w:tc>
          <w:tcPr>
            <w:tcW w:w="4743" w:type="dxa"/>
            <w:gridSpan w:val="2"/>
            <w:vAlign w:val="center"/>
          </w:tcPr>
          <w:p w:rsidR="000A788A" w:rsidRPr="00BE23BE" w:rsidRDefault="000A788A" w:rsidP="00D9121F">
            <w:pPr>
              <w:jc w:val="center"/>
              <w:rPr>
                <w:bCs/>
              </w:rPr>
            </w:pPr>
            <w:r w:rsidRPr="00FC71DB">
              <w:t xml:space="preserve">Высказывания, не являющиеся составными, называются  </w:t>
            </w:r>
            <w:r w:rsidRPr="00BE23BE">
              <w:rPr>
                <w:b/>
                <w:bCs/>
                <w:i/>
                <w:iCs/>
                <w:u w:val="single"/>
              </w:rPr>
              <w:t>элементарными</w:t>
            </w:r>
            <w:r w:rsidRPr="00BE23BE">
              <w:rPr>
                <w:b/>
                <w:bCs/>
              </w:rPr>
              <w:t>.</w:t>
            </w:r>
          </w:p>
        </w:tc>
      </w:tr>
      <w:tr w:rsidR="000A788A" w:rsidTr="00D9121F">
        <w:trPr>
          <w:trHeight w:val="276"/>
        </w:trPr>
        <w:tc>
          <w:tcPr>
            <w:tcW w:w="2268" w:type="dxa"/>
            <w:vAlign w:val="center"/>
          </w:tcPr>
          <w:p w:rsidR="000A788A" w:rsidRPr="00BE23BE" w:rsidRDefault="000A788A" w:rsidP="00D9121F">
            <w:pPr>
              <w:jc w:val="center"/>
              <w:rPr>
                <w:sz w:val="28"/>
                <w:szCs w:val="28"/>
              </w:rPr>
            </w:pPr>
            <w:r w:rsidRPr="00BE23BE">
              <w:rPr>
                <w:bCs/>
                <w:iCs/>
                <w:sz w:val="28"/>
                <w:szCs w:val="28"/>
              </w:rPr>
              <w:t xml:space="preserve">Логическое </w:t>
            </w:r>
            <w:r>
              <w:rPr>
                <w:bCs/>
                <w:iCs/>
                <w:sz w:val="28"/>
                <w:szCs w:val="28"/>
              </w:rPr>
              <w:t xml:space="preserve">          </w:t>
            </w:r>
            <w:r w:rsidRPr="00BE23BE">
              <w:rPr>
                <w:bCs/>
                <w:iCs/>
                <w:sz w:val="28"/>
                <w:szCs w:val="28"/>
              </w:rPr>
              <w:t>высказывание</w:t>
            </w:r>
          </w:p>
        </w:tc>
        <w:tc>
          <w:tcPr>
            <w:tcW w:w="7560" w:type="dxa"/>
            <w:gridSpan w:val="4"/>
            <w:vAlign w:val="center"/>
          </w:tcPr>
          <w:p w:rsidR="000A788A" w:rsidRDefault="000A788A" w:rsidP="00D9121F">
            <w:pPr>
              <w:jc w:val="center"/>
            </w:pPr>
            <w:r>
              <w:t>Л</w:t>
            </w:r>
            <w:r w:rsidRPr="00FC71DB">
              <w:t>юбое повествовательное предложение, в отношении которого можно однозначно сказать, истинно оно или ложно.</w:t>
            </w:r>
          </w:p>
        </w:tc>
      </w:tr>
      <w:tr w:rsidR="000A788A" w:rsidTr="00D9121F">
        <w:trPr>
          <w:trHeight w:val="276"/>
        </w:trPr>
        <w:tc>
          <w:tcPr>
            <w:tcW w:w="2268" w:type="dxa"/>
            <w:vAlign w:val="center"/>
          </w:tcPr>
          <w:p w:rsidR="000A788A" w:rsidRPr="00BE23BE" w:rsidRDefault="000A788A" w:rsidP="00D9121F">
            <w:pPr>
              <w:jc w:val="center"/>
              <w:rPr>
                <w:sz w:val="28"/>
                <w:szCs w:val="28"/>
              </w:rPr>
            </w:pPr>
            <w:r w:rsidRPr="00BE23BE">
              <w:rPr>
                <w:bCs/>
                <w:iCs/>
                <w:sz w:val="28"/>
                <w:szCs w:val="28"/>
              </w:rPr>
              <w:t>Алгебра логики</w:t>
            </w:r>
          </w:p>
        </w:tc>
        <w:tc>
          <w:tcPr>
            <w:tcW w:w="7560" w:type="dxa"/>
            <w:gridSpan w:val="4"/>
            <w:vAlign w:val="center"/>
          </w:tcPr>
          <w:p w:rsidR="000A788A" w:rsidRDefault="000A788A" w:rsidP="00D9121F">
            <w:pPr>
              <w:jc w:val="center"/>
            </w:pPr>
            <w:r>
              <w:t>Р</w:t>
            </w:r>
            <w:r w:rsidRPr="00FC71DB">
              <w:t>аздел математики, изучающий высказывания, рассматриваемые со стороны их логических значений (истинности или ложности) и логич</w:t>
            </w:r>
            <w:r w:rsidRPr="00FC71DB">
              <w:t>е</w:t>
            </w:r>
            <w:r w:rsidRPr="00FC71DB">
              <w:t>ских операций над ними.</w:t>
            </w:r>
          </w:p>
          <w:p w:rsidR="000A788A" w:rsidRDefault="000A788A" w:rsidP="00D9121F">
            <w:pPr>
              <w:jc w:val="center"/>
            </w:pPr>
            <w:r>
              <w:t xml:space="preserve">Основатель </w:t>
            </w:r>
            <w:r w:rsidRPr="00BE23BE">
              <w:rPr>
                <w:bCs/>
                <w:iCs/>
                <w:sz w:val="22"/>
                <w:szCs w:val="22"/>
              </w:rPr>
              <w:t>а</w:t>
            </w:r>
            <w:r w:rsidRPr="00BE23BE">
              <w:rPr>
                <w:bCs/>
                <w:iCs/>
              </w:rPr>
              <w:t>лгебра логики Джордж Буль.</w:t>
            </w:r>
          </w:p>
        </w:tc>
      </w:tr>
      <w:tr w:rsidR="000A788A" w:rsidTr="00D9121F">
        <w:trPr>
          <w:trHeight w:val="289"/>
        </w:trPr>
        <w:tc>
          <w:tcPr>
            <w:tcW w:w="2268" w:type="dxa"/>
            <w:vAlign w:val="center"/>
          </w:tcPr>
          <w:p w:rsidR="000A788A" w:rsidRPr="00BE23BE" w:rsidRDefault="000A788A" w:rsidP="00D9121F">
            <w:pPr>
              <w:jc w:val="center"/>
              <w:rPr>
                <w:sz w:val="28"/>
                <w:szCs w:val="28"/>
              </w:rPr>
            </w:pPr>
            <w:r w:rsidRPr="00BE23BE">
              <w:rPr>
                <w:bCs/>
                <w:iCs/>
                <w:sz w:val="28"/>
                <w:szCs w:val="28"/>
              </w:rPr>
              <w:t>Логические связки</w:t>
            </w:r>
          </w:p>
        </w:tc>
        <w:tc>
          <w:tcPr>
            <w:tcW w:w="7560" w:type="dxa"/>
            <w:gridSpan w:val="4"/>
            <w:vAlign w:val="center"/>
          </w:tcPr>
          <w:p w:rsidR="000A788A" w:rsidRDefault="000A788A" w:rsidP="00D9121F">
            <w:pPr>
              <w:jc w:val="center"/>
            </w:pPr>
            <w:r w:rsidRPr="00FC71DB">
              <w:t xml:space="preserve">Употребляемые в обычной речи слова и словосочетания </w:t>
            </w:r>
            <w:r w:rsidRPr="00BE23BE">
              <w:rPr>
                <w:b/>
                <w:bCs/>
                <w:i/>
                <w:iCs/>
              </w:rPr>
              <w:t>"не", "и", "или", "если...</w:t>
            </w:r>
            <w:proofErr w:type="gramStart"/>
            <w:r w:rsidRPr="00BE23BE">
              <w:rPr>
                <w:b/>
                <w:bCs/>
                <w:i/>
                <w:iCs/>
              </w:rPr>
              <w:t xml:space="preserve"> ,</w:t>
            </w:r>
            <w:proofErr w:type="gramEnd"/>
            <w:r w:rsidRPr="00BE23BE">
              <w:rPr>
                <w:b/>
                <w:bCs/>
                <w:i/>
                <w:iCs/>
              </w:rPr>
              <w:t xml:space="preserve"> то", "тогда и только тогда"</w:t>
            </w:r>
            <w:r w:rsidRPr="00FC71DB">
              <w:t xml:space="preserve"> и другие</w:t>
            </w:r>
            <w:r>
              <w:t>.</w:t>
            </w:r>
          </w:p>
        </w:tc>
      </w:tr>
    </w:tbl>
    <w:p w:rsidR="00F324A1" w:rsidRDefault="00F324A1"/>
    <w:sectPr w:rsidR="00F324A1" w:rsidSect="00F3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A788A"/>
    <w:rsid w:val="000A788A"/>
    <w:rsid w:val="00F3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2020-10-27T14:39:00Z</dcterms:created>
  <dcterms:modified xsi:type="dcterms:W3CDTF">2020-10-27T14:39:00Z</dcterms:modified>
</cp:coreProperties>
</file>